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663B0" w:rsidR="00D663B0" w:rsidP="002B651E" w:rsidRDefault="00D663B0" w14:paraId="2AD1978F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0D663B0">
        <w:rPr>
          <w:rFonts w:ascii="Calibri" w:hAnsi="Calibri" w:eastAsia="Calibri" w:cs="Calibri"/>
          <w:color w:val="000000" w:themeColor="text1"/>
        </w:rPr>
        <w:t>[MANAGER’S NAME],</w:t>
      </w:r>
    </w:p>
    <w:p w:rsidR="002B651E" w:rsidP="002B651E" w:rsidRDefault="002B651E" w14:paraId="53DC183D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</w:p>
    <w:p w:rsidRPr="00D663B0" w:rsidR="008557B7" w:rsidP="002B651E" w:rsidRDefault="00D663B0" w14:paraId="721FB335" w14:textId="6D2398CB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68E5CEB8" w:rsidR="6B45F279">
        <w:rPr>
          <w:rFonts w:ascii="Calibri" w:hAnsi="Calibri" w:eastAsia="Calibri" w:cs="Calibri"/>
          <w:color w:val="000000" w:themeColor="text1" w:themeTint="FF" w:themeShade="FF"/>
        </w:rPr>
        <w:t xml:space="preserve">I </w:t>
      </w:r>
      <w:r w:rsidRPr="68E5CEB8" w:rsidR="408E6371">
        <w:rPr>
          <w:rFonts w:ascii="Calibri" w:hAnsi="Calibri" w:eastAsia="Calibri" w:cs="Calibri"/>
          <w:color w:val="000000" w:themeColor="text1" w:themeTint="FF" w:themeShade="FF"/>
        </w:rPr>
        <w:t xml:space="preserve">am </w:t>
      </w:r>
      <w:r w:rsidRPr="68E5CEB8" w:rsidR="0C007B56">
        <w:rPr>
          <w:rFonts w:ascii="Calibri" w:hAnsi="Calibri" w:eastAsia="Calibri" w:cs="Calibri"/>
          <w:color w:val="000000" w:themeColor="text1" w:themeTint="FF" w:themeShade="FF"/>
        </w:rPr>
        <w:t xml:space="preserve">requesting your permission to attend the 9th Annual </w:t>
      </w:r>
      <w:r w:rsidRPr="68E5CEB8" w:rsidR="4062D482">
        <w:rPr>
          <w:rFonts w:ascii="Calibri" w:hAnsi="Calibri" w:eastAsia="Calibri" w:cs="Calibri"/>
          <w:color w:val="000000" w:themeColor="text1" w:themeTint="FF" w:themeShade="FF"/>
        </w:rPr>
        <w:t xml:space="preserve">Screening, Safety, &amp; Strategy Conference </w:t>
      </w:r>
      <w:r w:rsidRPr="68E5CEB8" w:rsidR="6B45F279">
        <w:rPr>
          <w:rFonts w:ascii="Calibri" w:hAnsi="Calibri" w:eastAsia="Calibri" w:cs="Calibri"/>
          <w:color w:val="000000" w:themeColor="text1" w:themeTint="FF" w:themeShade="FF"/>
        </w:rPr>
        <w:t xml:space="preserve">on January </w:t>
      </w:r>
      <w:r w:rsidRPr="68E5CEB8" w:rsidR="426BC8F1">
        <w:rPr>
          <w:rFonts w:ascii="Calibri" w:hAnsi="Calibri" w:eastAsia="Calibri" w:cs="Calibri"/>
          <w:color w:val="000000" w:themeColor="text1" w:themeTint="FF" w:themeShade="FF"/>
        </w:rPr>
        <w:t>14</w:t>
      </w:r>
      <w:r w:rsidRPr="68E5CEB8" w:rsidR="6B45F279">
        <w:rPr>
          <w:rFonts w:ascii="Calibri" w:hAnsi="Calibri" w:eastAsia="Calibri" w:cs="Calibri"/>
          <w:color w:val="000000" w:themeColor="text1" w:themeTint="FF" w:themeShade="FF"/>
        </w:rPr>
        <w:t>, 202</w:t>
      </w:r>
      <w:r w:rsidRPr="68E5CEB8" w:rsidR="3FF58D87">
        <w:rPr>
          <w:rFonts w:ascii="Calibri" w:hAnsi="Calibri" w:eastAsia="Calibri" w:cs="Calibri"/>
          <w:color w:val="000000" w:themeColor="text1" w:themeTint="FF" w:themeShade="FF"/>
        </w:rPr>
        <w:t>7</w:t>
      </w:r>
      <w:r w:rsidRPr="68E5CEB8" w:rsidR="6B45F279">
        <w:rPr>
          <w:rFonts w:ascii="Calibri" w:hAnsi="Calibri" w:eastAsia="Calibri" w:cs="Calibri"/>
          <w:color w:val="000000" w:themeColor="text1" w:themeTint="FF" w:themeShade="FF"/>
        </w:rPr>
        <w:t xml:space="preserve">, in Houston, TX. This event, hosted by DISA Global Solutions, is </w:t>
      </w:r>
      <w:r w:rsidRPr="68E5CEB8" w:rsidR="27DAB095">
        <w:rPr>
          <w:rFonts w:ascii="Calibri" w:hAnsi="Calibri" w:eastAsia="Calibri" w:cs="Calibri"/>
          <w:color w:val="000000" w:themeColor="text1" w:themeTint="FF" w:themeShade="FF"/>
        </w:rPr>
        <w:t>the l</w:t>
      </w:r>
      <w:r w:rsidRPr="68E5CEB8" w:rsidR="31BDC160">
        <w:rPr>
          <w:rFonts w:ascii="Calibri" w:hAnsi="Calibri" w:eastAsia="Calibri" w:cs="Calibri"/>
          <w:color w:val="000000" w:themeColor="text1" w:themeTint="FF" w:themeShade="FF"/>
        </w:rPr>
        <w:t>eading</w:t>
      </w:r>
      <w:r w:rsidRPr="68E5CEB8" w:rsidR="4A917494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8E5CEB8" w:rsidR="6B45F279">
        <w:rPr>
          <w:rFonts w:ascii="Calibri" w:hAnsi="Calibri" w:eastAsia="Calibri" w:cs="Calibri"/>
          <w:color w:val="000000" w:themeColor="text1" w:themeTint="FF" w:themeShade="FF"/>
        </w:rPr>
        <w:t xml:space="preserve">conference in the </w:t>
      </w:r>
      <w:r w:rsidRPr="68E5CEB8" w:rsidR="31BDC160">
        <w:rPr>
          <w:rFonts w:ascii="Calibri" w:hAnsi="Calibri" w:eastAsia="Calibri" w:cs="Calibri"/>
          <w:color w:val="000000" w:themeColor="text1" w:themeTint="FF" w:themeShade="FF"/>
        </w:rPr>
        <w:t xml:space="preserve">employee screening </w:t>
      </w:r>
      <w:r w:rsidRPr="68E5CEB8" w:rsidR="6B45F279">
        <w:rPr>
          <w:rFonts w:ascii="Calibri" w:hAnsi="Calibri" w:eastAsia="Calibri" w:cs="Calibri"/>
          <w:color w:val="000000" w:themeColor="text1" w:themeTint="FF" w:themeShade="FF"/>
        </w:rPr>
        <w:t xml:space="preserve">industry and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[If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flying in is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yellow"/>
        </w:rPr>
        <w:t>required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yellow"/>
        </w:rPr>
        <w:t>]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 </w:t>
      </w:r>
      <w:r w:rsidRPr="68E5CEB8" w:rsidR="6B45F279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is conveniently </w:t>
      </w:r>
      <w:r w:rsidRPr="68E5CEB8" w:rsidR="6B45F279">
        <w:rPr>
          <w:rFonts w:ascii="Calibri" w:hAnsi="Calibri" w:eastAsia="Calibri" w:cs="Calibri"/>
          <w:color w:val="000000" w:themeColor="text1" w:themeTint="FF" w:themeShade="FF"/>
          <w:highlight w:val="yellow"/>
        </w:rPr>
        <w:t>located</w:t>
      </w:r>
      <w:r w:rsidRPr="68E5CEB8" w:rsidR="6B45F279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 30 minutes from two major international airports.</w:t>
      </w:r>
      <w:r w:rsidRPr="68E5CEB8" w:rsidR="408E6371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 xml:space="preserve">[If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 xml:space="preserve">driving is an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>option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>]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 xml:space="preserve">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 xml:space="preserve">is conveniently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>located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 xml:space="preserve">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 xml:space="preserve">within 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>driving</w:t>
      </w:r>
      <w:r w:rsidRPr="68E5CEB8" w:rsidR="0FAA208D">
        <w:rPr>
          <w:rFonts w:ascii="Calibri" w:hAnsi="Calibri" w:eastAsia="Calibri" w:cs="Calibri"/>
          <w:color w:val="000000" w:themeColor="text1" w:themeTint="FF" w:themeShade="FF"/>
          <w:highlight w:val="cyan"/>
        </w:rPr>
        <w:t xml:space="preserve"> distance of </w:t>
      </w:r>
      <w:r w:rsidRPr="68E5CEB8" w:rsidR="0A146F8F">
        <w:rPr>
          <w:rFonts w:ascii="Calibri" w:hAnsi="Calibri" w:eastAsia="Calibri" w:cs="Calibri"/>
          <w:color w:val="000000" w:themeColor="text1" w:themeTint="FF" w:themeShade="FF"/>
          <w:highlight w:val="cyan"/>
        </w:rPr>
        <w:t xml:space="preserve">my house. </w:t>
      </w:r>
    </w:p>
    <w:p w:rsidR="002B651E" w:rsidP="002B651E" w:rsidRDefault="002B651E" w14:paraId="6726EA61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</w:p>
    <w:p w:rsidR="00D663B0" w:rsidP="002B651E" w:rsidRDefault="00D663B0" w14:paraId="116CEE79" w14:textId="5EF7ECE9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F2A7A3E" w:rsidR="4FCFC151">
        <w:rPr>
          <w:rFonts w:ascii="Calibri" w:hAnsi="Calibri" w:eastAsia="Calibri" w:cs="Calibri"/>
          <w:color w:val="000000" w:themeColor="text1" w:themeTint="FF" w:themeShade="FF"/>
        </w:rPr>
        <w:t>The conference</w:t>
      </w: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 xml:space="preserve"> offers a unique opportunity to stay ahead of the rapidly changing landscape in employee screening. The conference fee is $495 for early bird </w:t>
      </w: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>registration,</w:t>
      </w: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 xml:space="preserve"> a cost-effective investment compared to similar events that charge up to $3,000. The knowledge and insights I would gain from this conference </w:t>
      </w:r>
      <w:r w:rsidRPr="0F2A7A3E" w:rsidR="00D5503F">
        <w:rPr>
          <w:rFonts w:ascii="Calibri" w:hAnsi="Calibri" w:eastAsia="Calibri" w:cs="Calibri"/>
          <w:color w:val="000000" w:themeColor="text1" w:themeTint="FF" w:themeShade="FF"/>
        </w:rPr>
        <w:t>will be invaluable in</w:t>
      </w: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 xml:space="preserve"> ensuring our company </w:t>
      </w: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>remains</w:t>
      </w: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 xml:space="preserve"> compliant and meets industry standards.</w:t>
      </w:r>
    </w:p>
    <w:p w:rsidRPr="00D663B0" w:rsidR="002B651E" w:rsidP="002B651E" w:rsidRDefault="002B651E" w14:paraId="72E05432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</w:p>
    <w:p w:rsidRPr="00D663B0" w:rsidR="00D663B0" w:rsidP="002B651E" w:rsidRDefault="00D663B0" w14:paraId="1B05454B" w14:textId="77777777">
      <w:pPr>
        <w:spacing w:after="0" w:line="278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D663B0">
        <w:rPr>
          <w:rFonts w:ascii="Calibri" w:hAnsi="Calibri" w:eastAsia="Calibri" w:cs="Calibri"/>
          <w:b/>
          <w:bCs/>
          <w:color w:val="000000" w:themeColor="text1"/>
        </w:rPr>
        <w:t>Key Benefits of Attending:</w:t>
      </w:r>
    </w:p>
    <w:p w:rsidRPr="00D663B0" w:rsidR="00D663B0" w:rsidP="002B651E" w:rsidRDefault="00D663B0" w14:paraId="343FFD9A" w14:textId="0265D6AA">
      <w:pPr>
        <w:numPr>
          <w:ilvl w:val="0"/>
          <w:numId w:val="5"/>
        </w:num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0D663B0">
        <w:rPr>
          <w:rFonts w:ascii="Calibri" w:hAnsi="Calibri" w:eastAsia="Calibri" w:cs="Calibri"/>
          <w:b/>
          <w:bCs/>
          <w:color w:val="000000" w:themeColor="text1"/>
        </w:rPr>
        <w:t>Strengthen Compliance</w:t>
      </w:r>
      <w:r w:rsidRPr="00D663B0">
        <w:rPr>
          <w:rFonts w:ascii="Calibri" w:hAnsi="Calibri" w:eastAsia="Calibri" w:cs="Calibri"/>
          <w:color w:val="000000" w:themeColor="text1"/>
        </w:rPr>
        <w:t>: Gain actionable recommendations to enhance employee screening and compliance policies.</w:t>
      </w:r>
    </w:p>
    <w:p w:rsidRPr="00D663B0" w:rsidR="00D663B0" w:rsidP="002B651E" w:rsidRDefault="00D663B0" w14:paraId="15F0CEFF" w14:textId="3D5C6BF8">
      <w:pPr>
        <w:numPr>
          <w:ilvl w:val="0"/>
          <w:numId w:val="5"/>
        </w:num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0D663B0">
        <w:rPr>
          <w:rFonts w:ascii="Calibri" w:hAnsi="Calibri" w:eastAsia="Calibri" w:cs="Calibri"/>
          <w:b/>
          <w:bCs/>
          <w:color w:val="000000" w:themeColor="text1"/>
        </w:rPr>
        <w:t>Industry Trends</w:t>
      </w:r>
      <w:r w:rsidRPr="00D663B0">
        <w:rPr>
          <w:rFonts w:ascii="Calibri" w:hAnsi="Calibri" w:eastAsia="Calibri" w:cs="Calibri"/>
          <w:color w:val="000000" w:themeColor="text1"/>
        </w:rPr>
        <w:t xml:space="preserve">: Learn about </w:t>
      </w:r>
      <w:r w:rsidR="00D5503F">
        <w:rPr>
          <w:rFonts w:ascii="Calibri" w:hAnsi="Calibri" w:eastAsia="Calibri" w:cs="Calibri"/>
          <w:color w:val="000000" w:themeColor="text1"/>
        </w:rPr>
        <w:t>our industry's latest trends and best practices</w:t>
      </w:r>
      <w:r w:rsidRPr="00D663B0">
        <w:rPr>
          <w:rFonts w:ascii="Calibri" w:hAnsi="Calibri" w:eastAsia="Calibri" w:cs="Calibri"/>
          <w:color w:val="000000" w:themeColor="text1"/>
        </w:rPr>
        <w:t>.</w:t>
      </w:r>
    </w:p>
    <w:p w:rsidRPr="00D663B0" w:rsidR="00D663B0" w:rsidP="002B651E" w:rsidRDefault="00D663B0" w14:paraId="5241BC24" w14:textId="77777777">
      <w:pPr>
        <w:numPr>
          <w:ilvl w:val="0"/>
          <w:numId w:val="5"/>
        </w:num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0D663B0">
        <w:rPr>
          <w:rFonts w:ascii="Calibri" w:hAnsi="Calibri" w:eastAsia="Calibri" w:cs="Calibri"/>
          <w:b/>
          <w:bCs/>
          <w:color w:val="000000" w:themeColor="text1"/>
        </w:rPr>
        <w:t>State Law Compliance</w:t>
      </w:r>
      <w:r w:rsidRPr="00D663B0">
        <w:rPr>
          <w:rFonts w:ascii="Calibri" w:hAnsi="Calibri" w:eastAsia="Calibri" w:cs="Calibri"/>
          <w:color w:val="000000" w:themeColor="text1"/>
        </w:rPr>
        <w:t>: Get practical tips for maintaining compliance with state regulations.</w:t>
      </w:r>
    </w:p>
    <w:p w:rsidRPr="00D663B0" w:rsidR="00D663B0" w:rsidP="002B651E" w:rsidRDefault="00D663B0" w14:paraId="3EDB9110" w14:textId="592E5F78">
      <w:pPr>
        <w:numPr>
          <w:ilvl w:val="0"/>
          <w:numId w:val="5"/>
        </w:num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F2A7A3E" w:rsidR="00D663B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Networking Opportunities</w:t>
      </w: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 xml:space="preserve">: Connect with over 1,000 </w:t>
      </w:r>
      <w:r w:rsidRPr="0F2A7A3E" w:rsidR="56ED7B32">
        <w:rPr>
          <w:rFonts w:ascii="Calibri" w:hAnsi="Calibri" w:eastAsia="Calibri" w:cs="Calibri"/>
          <w:color w:val="000000" w:themeColor="text1" w:themeTint="FF" w:themeShade="FF"/>
        </w:rPr>
        <w:t xml:space="preserve">HR &amp; Safety </w:t>
      </w: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>professionals.</w:t>
      </w:r>
    </w:p>
    <w:p w:rsidRPr="00D663B0" w:rsidR="00D663B0" w:rsidP="002B651E" w:rsidRDefault="00D663B0" w14:paraId="0858E071" w14:textId="76E33F73">
      <w:pPr>
        <w:numPr>
          <w:ilvl w:val="0"/>
          <w:numId w:val="5"/>
        </w:num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0D663B0">
        <w:rPr>
          <w:rFonts w:ascii="Calibri" w:hAnsi="Calibri" w:eastAsia="Calibri" w:cs="Calibri"/>
          <w:b/>
          <w:bCs/>
          <w:color w:val="000000" w:themeColor="text1"/>
        </w:rPr>
        <w:t>Expert Insights</w:t>
      </w:r>
      <w:r w:rsidRPr="00D663B0">
        <w:rPr>
          <w:rFonts w:ascii="Calibri" w:hAnsi="Calibri" w:eastAsia="Calibri" w:cs="Calibri"/>
          <w:color w:val="000000" w:themeColor="text1"/>
        </w:rPr>
        <w:t xml:space="preserve">: Attend sessions led by industry professionals on </w:t>
      </w:r>
      <w:r w:rsidR="00D5503F">
        <w:rPr>
          <w:rFonts w:ascii="Calibri" w:hAnsi="Calibri" w:eastAsia="Calibri" w:cs="Calibri"/>
          <w:color w:val="000000" w:themeColor="text1"/>
        </w:rPr>
        <w:t xml:space="preserve">background screening, </w:t>
      </w:r>
      <w:r w:rsidRPr="00D663B0">
        <w:rPr>
          <w:rFonts w:ascii="Calibri" w:hAnsi="Calibri" w:eastAsia="Calibri" w:cs="Calibri"/>
          <w:color w:val="000000" w:themeColor="text1"/>
        </w:rPr>
        <w:t xml:space="preserve">drug testing, </w:t>
      </w:r>
      <w:r w:rsidR="00D5503F">
        <w:rPr>
          <w:rFonts w:ascii="Calibri" w:hAnsi="Calibri" w:eastAsia="Calibri" w:cs="Calibri"/>
          <w:color w:val="000000" w:themeColor="text1"/>
        </w:rPr>
        <w:t xml:space="preserve">HR and </w:t>
      </w:r>
      <w:r w:rsidRPr="00D663B0">
        <w:rPr>
          <w:rFonts w:ascii="Calibri" w:hAnsi="Calibri" w:eastAsia="Calibri" w:cs="Calibri"/>
          <w:color w:val="000000" w:themeColor="text1"/>
        </w:rPr>
        <w:t>transportation compliance</w:t>
      </w:r>
      <w:r w:rsidR="00D5503F">
        <w:rPr>
          <w:rFonts w:ascii="Calibri" w:hAnsi="Calibri" w:eastAsia="Calibri" w:cs="Calibri"/>
          <w:color w:val="000000" w:themeColor="text1"/>
        </w:rPr>
        <w:t>, occupational health, and more.</w:t>
      </w:r>
    </w:p>
    <w:p w:rsidR="002B651E" w:rsidP="002B651E" w:rsidRDefault="002B651E" w14:paraId="2DD02136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</w:p>
    <w:p w:rsidRPr="00D663B0" w:rsidR="00D663B0" w:rsidP="002B651E" w:rsidRDefault="00D663B0" w14:paraId="40DA41D0" w14:textId="02E5328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0D663B0">
        <w:rPr>
          <w:rFonts w:ascii="Calibri" w:hAnsi="Calibri" w:eastAsia="Calibri" w:cs="Calibri"/>
          <w:color w:val="000000" w:themeColor="text1"/>
        </w:rPr>
        <w:t>By attending, I can bring back valuable insights and strategies to enhance our company's employee screening processes, which will positively impact my quality of work and benefit our entire team.</w:t>
      </w:r>
    </w:p>
    <w:p w:rsidR="002B651E" w:rsidP="002B651E" w:rsidRDefault="002B651E" w14:paraId="4C75109E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</w:p>
    <w:p w:rsidRPr="00D663B0" w:rsidR="00D663B0" w:rsidP="002B651E" w:rsidRDefault="00D663B0" w14:paraId="101B92E5" w14:textId="2496E8FE">
      <w:pPr>
        <w:spacing w:after="0" w:line="278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D663B0">
        <w:rPr>
          <w:rFonts w:ascii="Calibri" w:hAnsi="Calibri" w:eastAsia="Calibri" w:cs="Calibri"/>
          <w:b/>
          <w:bCs/>
          <w:color w:val="000000" w:themeColor="text1"/>
        </w:rPr>
        <w:t xml:space="preserve">You can find more details about the event here: </w:t>
      </w:r>
      <w:hyperlink w:tgtFrame="_new" w:history="1" r:id="rId5">
        <w:r w:rsidRPr="00D5503F">
          <w:rPr>
            <w:rStyle w:val="Hyperlink"/>
            <w:rFonts w:ascii="Calibri" w:hAnsi="Calibri" w:eastAsia="Calibri" w:cs="Calibri"/>
            <w:b/>
            <w:bCs/>
          </w:rPr>
          <w:t>www.daywithdisa.com</w:t>
        </w:r>
      </w:hyperlink>
      <w:r w:rsidRPr="00D663B0">
        <w:rPr>
          <w:rFonts w:ascii="Calibri" w:hAnsi="Calibri" w:eastAsia="Calibri" w:cs="Calibri"/>
          <w:b/>
          <w:bCs/>
          <w:color w:val="000000" w:themeColor="text1"/>
        </w:rPr>
        <w:t>.</w:t>
      </w:r>
    </w:p>
    <w:p w:rsidR="002B651E" w:rsidP="002B651E" w:rsidRDefault="002B651E" w14:paraId="17D1F80A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</w:p>
    <w:p w:rsidRPr="00D663B0" w:rsidR="00D663B0" w:rsidP="002B651E" w:rsidRDefault="00D663B0" w14:paraId="0CDF15DD" w14:textId="38CFD2AD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0D663B0">
        <w:rPr>
          <w:rFonts w:ascii="Calibri" w:hAnsi="Calibri" w:eastAsia="Calibri" w:cs="Calibri"/>
          <w:color w:val="000000" w:themeColor="text1"/>
        </w:rPr>
        <w:t xml:space="preserve">Thank you for considering my request. I believe this opportunity will </w:t>
      </w:r>
      <w:r w:rsidR="00731103">
        <w:rPr>
          <w:rFonts w:ascii="Calibri" w:hAnsi="Calibri" w:eastAsia="Calibri" w:cs="Calibri"/>
          <w:color w:val="000000" w:themeColor="text1"/>
        </w:rPr>
        <w:t>benefit</w:t>
      </w:r>
      <w:r w:rsidRPr="00D663B0">
        <w:rPr>
          <w:rFonts w:ascii="Calibri" w:hAnsi="Calibri" w:eastAsia="Calibri" w:cs="Calibri"/>
          <w:color w:val="000000" w:themeColor="text1"/>
        </w:rPr>
        <w:t xml:space="preserve"> our team</w:t>
      </w:r>
      <w:r w:rsidR="00731103">
        <w:rPr>
          <w:rFonts w:ascii="Calibri" w:hAnsi="Calibri" w:eastAsia="Calibri" w:cs="Calibri"/>
          <w:color w:val="000000" w:themeColor="text1"/>
        </w:rPr>
        <w:t xml:space="preserve">, and I </w:t>
      </w:r>
      <w:r w:rsidRPr="00D663B0">
        <w:rPr>
          <w:rFonts w:ascii="Calibri" w:hAnsi="Calibri" w:eastAsia="Calibri" w:cs="Calibri"/>
          <w:color w:val="000000" w:themeColor="text1"/>
        </w:rPr>
        <w:t>look forward to your approval.</w:t>
      </w:r>
    </w:p>
    <w:p w:rsidR="002B651E" w:rsidP="002B651E" w:rsidRDefault="002B651E" w14:paraId="2A73D56F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</w:p>
    <w:p w:rsidRPr="00D663B0" w:rsidR="00D663B0" w:rsidP="002B651E" w:rsidRDefault="00D663B0" w14:paraId="65567B60" w14:textId="4B44D388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  <w:r w:rsidRPr="00D663B0">
        <w:rPr>
          <w:rFonts w:ascii="Calibri" w:hAnsi="Calibri" w:eastAsia="Calibri" w:cs="Calibri"/>
          <w:color w:val="000000" w:themeColor="text1"/>
        </w:rPr>
        <w:t>Best regards,</w:t>
      </w:r>
    </w:p>
    <w:p w:rsidR="002B651E" w:rsidP="002B651E" w:rsidRDefault="002B651E" w14:paraId="4B886984" w14:textId="77777777">
      <w:pPr>
        <w:spacing w:after="0" w:line="278" w:lineRule="auto"/>
        <w:rPr>
          <w:rFonts w:ascii="Calibri" w:hAnsi="Calibri" w:eastAsia="Calibri" w:cs="Calibri"/>
          <w:color w:val="000000" w:themeColor="text1"/>
        </w:rPr>
      </w:pPr>
    </w:p>
    <w:p w:rsidRPr="00D663B0" w:rsidR="00C37CBF" w:rsidP="0F2A7A3E" w:rsidRDefault="00C37CBF" w14:paraId="2C078E63" w14:textId="7D04EFE7">
      <w:pPr>
        <w:spacing w:after="0" w:line="278" w:lineRule="auto"/>
        <w:rPr>
          <w:rFonts w:ascii="Calibri" w:hAnsi="Calibri" w:eastAsia="Calibri" w:cs="Calibri"/>
          <w:color w:val="000000" w:themeColor="text1" w:themeTint="FF" w:themeShade="FF"/>
        </w:rPr>
      </w:pPr>
      <w:r w:rsidRPr="0F2A7A3E" w:rsidR="00D663B0">
        <w:rPr>
          <w:rFonts w:ascii="Calibri" w:hAnsi="Calibri" w:eastAsia="Calibri" w:cs="Calibri"/>
          <w:color w:val="000000" w:themeColor="text1" w:themeTint="FF" w:themeShade="FF"/>
        </w:rPr>
        <w:t>[YOUR NAME]</w:t>
      </w:r>
    </w:p>
    <w:sectPr w:rsidRPr="00D663B0" w:rsidR="00C37CB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624D7"/>
    <w:multiLevelType w:val="hybridMultilevel"/>
    <w:tmpl w:val="BB4AACFE"/>
    <w:lvl w:ilvl="0" w:tplc="40149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427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48B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B40F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6A91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6CB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767B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655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1AD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9413D9"/>
    <w:multiLevelType w:val="hybridMultilevel"/>
    <w:tmpl w:val="E8886EF8"/>
    <w:lvl w:ilvl="0" w:tplc="8E0CF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6A8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78D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F43E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CB7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A442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C676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70A5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889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690243"/>
    <w:multiLevelType w:val="multilevel"/>
    <w:tmpl w:val="DF62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CB90D95"/>
    <w:multiLevelType w:val="multilevel"/>
    <w:tmpl w:val="855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AFA878A"/>
    <w:multiLevelType w:val="hybridMultilevel"/>
    <w:tmpl w:val="2C4A7324"/>
    <w:lvl w:ilvl="0" w:tplc="851E64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BCC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140B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0669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AEC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600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822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EEDE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AC4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F241C4"/>
    <w:multiLevelType w:val="hybridMultilevel"/>
    <w:tmpl w:val="5E86A39C"/>
    <w:lvl w:ilvl="0" w:tplc="3D16C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A47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FCE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8C5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EE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DA2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F0C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DCD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9C3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7425397">
    <w:abstractNumId w:val="1"/>
  </w:num>
  <w:num w:numId="2" w16cid:durableId="612400158">
    <w:abstractNumId w:val="5"/>
  </w:num>
  <w:num w:numId="3" w16cid:durableId="1340083568">
    <w:abstractNumId w:val="4"/>
  </w:num>
  <w:num w:numId="4" w16cid:durableId="1415130712">
    <w:abstractNumId w:val="0"/>
  </w:num>
  <w:num w:numId="5" w16cid:durableId="491533580">
    <w:abstractNumId w:val="2"/>
  </w:num>
  <w:num w:numId="6" w16cid:durableId="1061169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5C75C2"/>
    <w:rsid w:val="000C5898"/>
    <w:rsid w:val="002B651E"/>
    <w:rsid w:val="00731103"/>
    <w:rsid w:val="008557B7"/>
    <w:rsid w:val="00881362"/>
    <w:rsid w:val="00A03B1C"/>
    <w:rsid w:val="00A3467A"/>
    <w:rsid w:val="00A80498"/>
    <w:rsid w:val="00AC544D"/>
    <w:rsid w:val="00B87525"/>
    <w:rsid w:val="00B93E09"/>
    <w:rsid w:val="00C37CBF"/>
    <w:rsid w:val="00D5503F"/>
    <w:rsid w:val="00D663B0"/>
    <w:rsid w:val="0332D317"/>
    <w:rsid w:val="03AB619C"/>
    <w:rsid w:val="03FD833C"/>
    <w:rsid w:val="0756C738"/>
    <w:rsid w:val="0778FCC9"/>
    <w:rsid w:val="07CE6754"/>
    <w:rsid w:val="092A32B9"/>
    <w:rsid w:val="09874DAB"/>
    <w:rsid w:val="0A146F8F"/>
    <w:rsid w:val="0C007B56"/>
    <w:rsid w:val="0DA673B8"/>
    <w:rsid w:val="0F2A7A3E"/>
    <w:rsid w:val="0FAA208D"/>
    <w:rsid w:val="11A13BAE"/>
    <w:rsid w:val="12210236"/>
    <w:rsid w:val="195E635E"/>
    <w:rsid w:val="1A1161F3"/>
    <w:rsid w:val="1B1AA050"/>
    <w:rsid w:val="204AA46E"/>
    <w:rsid w:val="228609ED"/>
    <w:rsid w:val="275ED3AE"/>
    <w:rsid w:val="27DAB095"/>
    <w:rsid w:val="2D5A9C35"/>
    <w:rsid w:val="2E223298"/>
    <w:rsid w:val="2FC19721"/>
    <w:rsid w:val="30CEBD05"/>
    <w:rsid w:val="31BDC160"/>
    <w:rsid w:val="343D3E08"/>
    <w:rsid w:val="34462C81"/>
    <w:rsid w:val="3FF58D87"/>
    <w:rsid w:val="4062D482"/>
    <w:rsid w:val="408E6371"/>
    <w:rsid w:val="426BC8F1"/>
    <w:rsid w:val="47A3D7CF"/>
    <w:rsid w:val="4A7644BD"/>
    <w:rsid w:val="4A917494"/>
    <w:rsid w:val="4FCFC151"/>
    <w:rsid w:val="562730C7"/>
    <w:rsid w:val="56ED7B32"/>
    <w:rsid w:val="58A59340"/>
    <w:rsid w:val="59BC6076"/>
    <w:rsid w:val="5A91C40C"/>
    <w:rsid w:val="5AE20038"/>
    <w:rsid w:val="5C03CED2"/>
    <w:rsid w:val="5E355D4E"/>
    <w:rsid w:val="5EE192BD"/>
    <w:rsid w:val="605C75C2"/>
    <w:rsid w:val="62EAE3B3"/>
    <w:rsid w:val="666612ED"/>
    <w:rsid w:val="6808A190"/>
    <w:rsid w:val="68E5CEB8"/>
    <w:rsid w:val="6B45F279"/>
    <w:rsid w:val="6E6E6B4B"/>
    <w:rsid w:val="752A1F60"/>
    <w:rsid w:val="7997129E"/>
    <w:rsid w:val="7E10F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C75C2"/>
  <w15:chartTrackingRefBased/>
  <w15:docId w15:val="{6FF15548-96C5-4B5E-8A7C-10F784EA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daywithdisa.com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Martinez, Tarrah</dc:creator>
  <keywords/>
  <dc:description/>
  <lastModifiedBy>Hafner, Thomas</lastModifiedBy>
  <revision>14</revision>
  <dcterms:created xsi:type="dcterms:W3CDTF">2024-07-18T19:20:00.0000000Z</dcterms:created>
  <dcterms:modified xsi:type="dcterms:W3CDTF">2026-05-12T06:52:59.2363036Z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5ff97f72ff9553a8b1eb1307e86804a6907ff87228fa8187f4263b3aa733e343</vt:lpwstr>
  </property>
</Properties>
</file>